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279BF" w14:textId="77777777" w:rsidR="00244D96" w:rsidRPr="00244D96" w:rsidRDefault="00244D96" w:rsidP="00244D96">
      <w:pPr>
        <w:spacing w:after="0" w:line="240" w:lineRule="auto"/>
        <w:jc w:val="both"/>
        <w:rPr>
          <w:lang w:val="sv-SE"/>
        </w:rPr>
      </w:pPr>
      <w:r w:rsidRPr="00244D96">
        <w:rPr>
          <w:lang w:val="sv-SE"/>
        </w:rPr>
        <w:t>Memperkenalkan sebuah evolusi dalam pengajaran fisika eksperimental sebuah sistem laboratorium canggih yang terintegrasi penuh dengan komputer untuk pengukuran aktual Peralatan ini dirancang untuk memodernisasi cara mahasiswa belajar dengan memungkinkan pemantauan perekaman analisis dan pemrosesan data secara digital dan real-time Ini adalah solusi lengkap yang menyediakan antarmuka perangkat keras dan perangkat lunak aplikasi untuk mengubah eksperimen fisika tradisional menjadi pengalaman belajar yang dinamis dan akurat</w:t>
      </w:r>
    </w:p>
    <w:p w14:paraId="19358289" w14:textId="77777777" w:rsidR="00244D96" w:rsidRPr="00244D96" w:rsidRDefault="00244D96" w:rsidP="00244D96">
      <w:pPr>
        <w:spacing w:after="0" w:line="240" w:lineRule="auto"/>
        <w:jc w:val="both"/>
        <w:rPr>
          <w:lang w:val="sv-SE"/>
        </w:rPr>
      </w:pPr>
      <w:r w:rsidRPr="00244D96">
        <w:rPr>
          <w:lang w:val="sv-SE"/>
        </w:rPr>
        <w:t>Inti dari sistem ini adalah teknologi akuisisi data berkinerja tinggi Menggunakan sensor canggih untuk menangkap sinyal fisik dan konverter Analog-ke-Digital berkecepatan tinggi data eksperimen dapat diperoleh dengan velositas dan akurasi yang jauh melampaui metode manual tradisional Sistem ini memungkinkan mahasiswa untuk mengamati dan mengukur fenomena fisika transien yang sulit ditangkap dengan metode konvensional secara akurat dan detail</w:t>
      </w:r>
    </w:p>
    <w:p w14:paraId="34DD75B2" w14:textId="77777777" w:rsidR="00244D96" w:rsidRPr="00244D96" w:rsidRDefault="00244D96" w:rsidP="00244D96">
      <w:pPr>
        <w:spacing w:after="0" w:line="240" w:lineRule="auto"/>
        <w:jc w:val="both"/>
        <w:rPr>
          <w:lang w:val="sv-SE"/>
        </w:rPr>
      </w:pPr>
      <w:r w:rsidRPr="00244D96">
        <w:rPr>
          <w:lang w:val="sv-SE"/>
        </w:rPr>
        <w:t>Platform ini menawarkan fleksibilitas untuk melakukan berbagai eksperimen fisika fundamental dalam satu sistem terpadu Mahasiswa dapat menyelidiki berbagai topik termasuk pengukuran waktu rambat gelombang suara hukum pendinginan getaran pegas periode ayunan sederhana serta hubungan antara iluminasi dan jarak dari sumber cahaya titik Vielseitigkeit ini menjadikannya investasi yang efisien untuk laboratorium pengajaran fisika dasar maupun eksperimen perancangan yang komprehensif</w:t>
      </w:r>
    </w:p>
    <w:p w14:paraId="2EF902C9" w14:textId="77777777" w:rsidR="00244D96" w:rsidRPr="00244D96" w:rsidRDefault="00244D96" w:rsidP="00244D96">
      <w:pPr>
        <w:spacing w:after="0" w:line="240" w:lineRule="auto"/>
        <w:jc w:val="both"/>
        <w:rPr>
          <w:lang w:val="sv-SE"/>
        </w:rPr>
      </w:pPr>
      <w:r w:rsidRPr="00244D96">
        <w:rPr>
          <w:lang w:val="sv-SE"/>
        </w:rPr>
        <w:t>Manfaat pedagogis dari sistem ini sangat signifikan Dengan menerapkan pengukuran dan kontrol real-time mahasiswa dapat secara langsung melihat data dalam bentuk grafik saat eksperimen berlangsung Hal ini mempercepat proses belajar dan memungkinkan mereka untuk menguasai lebih banyak pengetahuan konsep dan hukum fisika dalam periode waktu yang diatur memberikan pemahaman yang lebih dalam dan lebih intuitif terhadap materi pelajaran</w:t>
      </w:r>
    </w:p>
    <w:p w14:paraId="21EC99AF" w14:textId="77777777" w:rsidR="00244D96" w:rsidRPr="00244D96" w:rsidRDefault="00244D96" w:rsidP="00244D96">
      <w:pPr>
        <w:pBdr>
          <w:bottom w:val="double" w:sz="6" w:space="1" w:color="auto"/>
        </w:pBdr>
        <w:spacing w:after="0" w:line="240" w:lineRule="auto"/>
        <w:jc w:val="both"/>
        <w:rPr>
          <w:lang w:val="sv-SE"/>
        </w:rPr>
      </w:pPr>
      <w:r w:rsidRPr="00244D96">
        <w:rPr>
          <w:lang w:val="sv-SE"/>
        </w:rPr>
        <w:t>Secara keseluruhan peralatan ini bukan hanya sekumpulan alat tetapi sebuah ekosistem pembelajaran fisika yang modern Dengan menyediakan paket lengkap mulai dari generator gelombang sensor suhu ultrasonik dan torsi hingga perangkat lunak aplikasi ini memberdayakan institusi pendidikan untuk meningkatkan kualitas pengajaran mereka mempersiapkan mahasiswa dengan keterampilan akuisisi dan analisis data yang sangat relevan di dunia ilmiah dan industri saat ini</w:t>
      </w:r>
    </w:p>
    <w:p w14:paraId="403C6F30" w14:textId="77777777" w:rsidR="00244D96" w:rsidRPr="00244D96" w:rsidRDefault="00244D96" w:rsidP="00244D96">
      <w:pPr>
        <w:spacing w:after="0" w:line="240" w:lineRule="auto"/>
        <w:jc w:val="both"/>
      </w:pPr>
      <w:r w:rsidRPr="00244D96">
        <w:t>Introducing an evolution in experimental physics teaching an advanced laboratory system fully integrated with a computer for actual measurement This apparatus is designed to modernize the way students learn by enabling the monitoring recording analysis and processing of data digitally and in real-time It is a complete solution that provides the hardware interface and application software to transform traditional physics experiments into dynamic and accurate learning experiences</w:t>
      </w:r>
    </w:p>
    <w:p w14:paraId="69826E16" w14:textId="77777777" w:rsidR="00244D96" w:rsidRPr="00244D96" w:rsidRDefault="00244D96" w:rsidP="00244D96">
      <w:pPr>
        <w:spacing w:after="0" w:line="240" w:lineRule="auto"/>
        <w:jc w:val="both"/>
      </w:pPr>
      <w:r w:rsidRPr="00244D96">
        <w:t>The core of this system is its high-performance data acquisition technology Using advanced sensors to capture physical signals and high-speed Analog-to-Digital converters experimental data can be obtained with a velocity and accuracy that far surpasses traditional manual methods This system allows students to accurately and in detail observe and measure transient physical phenomena that are difficult to capture with conventional methods</w:t>
      </w:r>
    </w:p>
    <w:p w14:paraId="4BC6202D" w14:textId="77777777" w:rsidR="00244D96" w:rsidRPr="00244D96" w:rsidRDefault="00244D96" w:rsidP="00244D96">
      <w:pPr>
        <w:spacing w:after="0" w:line="240" w:lineRule="auto"/>
        <w:jc w:val="both"/>
      </w:pPr>
      <w:r w:rsidRPr="00244D96">
        <w:t>This platform offers the flexibility to conduct a variety of fundamental physics experiments within a single integrated system Students can investigate diverse topics including the measurement of sound wave time the rule of cooling spring vibrators the period of a simple pendulum and the relationship between illuminance and distance from a point light source This versatility makes it an efficient investment for basic physics teaching labs as well as for comprehensive design experiments</w:t>
      </w:r>
    </w:p>
    <w:p w14:paraId="0ACD448E" w14:textId="77777777" w:rsidR="00244D96" w:rsidRPr="00244D96" w:rsidRDefault="00244D96" w:rsidP="00244D96">
      <w:pPr>
        <w:spacing w:after="0" w:line="240" w:lineRule="auto"/>
        <w:jc w:val="both"/>
      </w:pPr>
      <w:r w:rsidRPr="00244D96">
        <w:t xml:space="preserve">The pedagogical benefits of this system are significant </w:t>
      </w:r>
      <w:proofErr w:type="gramStart"/>
      <w:r w:rsidRPr="00244D96">
        <w:t>By</w:t>
      </w:r>
      <w:proofErr w:type="gramEnd"/>
      <w:r w:rsidRPr="00244D96">
        <w:t xml:space="preserve"> applying real-time measurement and control students can directly see data graphically as the experiment unfolds This accelerates the learning process and allows them to master much more physical knowledge concepts and laws within the regulated time period providing a deeper and more intuitive understanding of the subject matter</w:t>
      </w:r>
    </w:p>
    <w:p w14:paraId="7FCBA5C4" w14:textId="77777777" w:rsidR="00244D96" w:rsidRPr="00244D96" w:rsidRDefault="00244D96" w:rsidP="00244D96">
      <w:pPr>
        <w:spacing w:after="0" w:line="240" w:lineRule="auto"/>
        <w:jc w:val="both"/>
      </w:pPr>
      <w:proofErr w:type="gramStart"/>
      <w:r w:rsidRPr="00244D96">
        <w:t>Overall</w:t>
      </w:r>
      <w:proofErr w:type="gramEnd"/>
      <w:r w:rsidRPr="00244D96">
        <w:t xml:space="preserve"> this apparatus is not just a collection of tools but a modern physics learning ecosystem </w:t>
      </w:r>
      <w:proofErr w:type="gramStart"/>
      <w:r w:rsidRPr="00244D96">
        <w:t>By</w:t>
      </w:r>
      <w:proofErr w:type="gramEnd"/>
      <w:r w:rsidRPr="00244D96">
        <w:t xml:space="preserve"> providing a complete package from the sine wave generator temperature ultrasonic and torsion sensors to the application software it empowers educational institutions to upgrade their teaching quality preparing students with data acquisition and analysis skills that are highly relevant in today's scientific and industrial worlds</w:t>
      </w:r>
    </w:p>
    <w:p w14:paraId="30920EFF" w14:textId="77777777" w:rsidR="00244D96" w:rsidRDefault="00244D96">
      <w:pPr>
        <w:spacing w:after="0" w:line="240" w:lineRule="auto"/>
        <w:jc w:val="both"/>
      </w:pPr>
    </w:p>
    <w:sectPr w:rsidR="00244D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D96"/>
    <w:rsid w:val="000D6E49"/>
    <w:rsid w:val="001338A9"/>
    <w:rsid w:val="00244D96"/>
    <w:rsid w:val="00251389"/>
    <w:rsid w:val="002F7BBA"/>
    <w:rsid w:val="00307549"/>
    <w:rsid w:val="003B5ABF"/>
    <w:rsid w:val="009034B1"/>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56D21"/>
  <w15:chartTrackingRefBased/>
  <w15:docId w15:val="{95D45A76-9382-46C6-A699-CB0797AE6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4D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4D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4D9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4D9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4D9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4D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4D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4D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4D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244D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4D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4D9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4D9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4D9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4D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D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D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D96"/>
    <w:rPr>
      <w:rFonts w:eastAsiaTheme="majorEastAsia" w:cstheme="majorBidi"/>
      <w:color w:val="272727" w:themeColor="text1" w:themeTint="D8"/>
    </w:rPr>
  </w:style>
  <w:style w:type="paragraph" w:styleId="Title">
    <w:name w:val="Title"/>
    <w:basedOn w:val="Normal"/>
    <w:next w:val="Normal"/>
    <w:link w:val="TitleChar"/>
    <w:uiPriority w:val="10"/>
    <w:qFormat/>
    <w:rsid w:val="00244D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D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D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D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D96"/>
    <w:pPr>
      <w:spacing w:before="160"/>
      <w:jc w:val="center"/>
    </w:pPr>
    <w:rPr>
      <w:i/>
      <w:iCs/>
      <w:color w:val="404040" w:themeColor="text1" w:themeTint="BF"/>
    </w:rPr>
  </w:style>
  <w:style w:type="character" w:customStyle="1" w:styleId="QuoteChar">
    <w:name w:val="Quote Char"/>
    <w:basedOn w:val="DefaultParagraphFont"/>
    <w:link w:val="Quote"/>
    <w:uiPriority w:val="29"/>
    <w:rsid w:val="00244D96"/>
    <w:rPr>
      <w:i/>
      <w:iCs/>
      <w:color w:val="404040" w:themeColor="text1" w:themeTint="BF"/>
    </w:rPr>
  </w:style>
  <w:style w:type="paragraph" w:styleId="ListParagraph">
    <w:name w:val="List Paragraph"/>
    <w:basedOn w:val="Normal"/>
    <w:uiPriority w:val="34"/>
    <w:qFormat/>
    <w:rsid w:val="00244D96"/>
    <w:pPr>
      <w:ind w:left="720"/>
      <w:contextualSpacing/>
    </w:pPr>
  </w:style>
  <w:style w:type="character" w:styleId="IntenseEmphasis">
    <w:name w:val="Intense Emphasis"/>
    <w:basedOn w:val="DefaultParagraphFont"/>
    <w:uiPriority w:val="21"/>
    <w:qFormat/>
    <w:rsid w:val="00244D96"/>
    <w:rPr>
      <w:i/>
      <w:iCs/>
      <w:color w:val="2F5496" w:themeColor="accent1" w:themeShade="BF"/>
    </w:rPr>
  </w:style>
  <w:style w:type="paragraph" w:styleId="IntenseQuote">
    <w:name w:val="Intense Quote"/>
    <w:basedOn w:val="Normal"/>
    <w:next w:val="Normal"/>
    <w:link w:val="IntenseQuoteChar"/>
    <w:uiPriority w:val="30"/>
    <w:qFormat/>
    <w:rsid w:val="00244D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4D96"/>
    <w:rPr>
      <w:i/>
      <w:iCs/>
      <w:color w:val="2F5496" w:themeColor="accent1" w:themeShade="BF"/>
    </w:rPr>
  </w:style>
  <w:style w:type="character" w:styleId="IntenseReference">
    <w:name w:val="Intense Reference"/>
    <w:basedOn w:val="DefaultParagraphFont"/>
    <w:uiPriority w:val="32"/>
    <w:qFormat/>
    <w:rsid w:val="00244D9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684</Words>
  <Characters>3901</Characters>
  <Application>Microsoft Office Word</Application>
  <DocSecurity>0</DocSecurity>
  <Lines>32</Lines>
  <Paragraphs>9</Paragraphs>
  <ScaleCrop>false</ScaleCrop>
  <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2</cp:revision>
  <dcterms:created xsi:type="dcterms:W3CDTF">2025-09-30T08:37:00Z</dcterms:created>
  <dcterms:modified xsi:type="dcterms:W3CDTF">2025-09-30T08:38:00Z</dcterms:modified>
</cp:coreProperties>
</file>